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3CA15" w14:textId="37F17414" w:rsidR="00383345" w:rsidRPr="006043B7" w:rsidRDefault="000C4121" w:rsidP="00730FE1">
      <w:pPr>
        <w:ind w:left="-567" w:right="-709"/>
        <w:jc w:val="both"/>
        <w:outlineLvl w:val="0"/>
        <w:rPr>
          <w:rFonts w:ascii="Century Gothic" w:hAnsi="Century Gothic" w:cs="Tahoma"/>
          <w:b/>
          <w:color w:val="887634"/>
          <w:sz w:val="28"/>
          <w:szCs w:val="28"/>
        </w:rPr>
      </w:pPr>
      <w:bookmarkStart w:id="0" w:name="_GoBack"/>
      <w:bookmarkEnd w:id="0"/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Norton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zahajuje</w:t>
      </w:r>
      <w:r w:rsidR="004E4ADB">
        <w:rPr>
          <w:rFonts w:ascii="Century Gothic" w:hAnsi="Century Gothic" w:cs="Tahoma"/>
          <w:b/>
          <w:color w:val="887634"/>
          <w:sz w:val="28"/>
          <w:szCs w:val="28"/>
        </w:rPr>
        <w:t xml:space="preserve"> </w:t>
      </w:r>
      <w:r>
        <w:rPr>
          <w:rFonts w:ascii="Century Gothic" w:hAnsi="Century Gothic" w:cs="Tahoma"/>
          <w:b/>
          <w:color w:val="887634"/>
          <w:sz w:val="28"/>
          <w:szCs w:val="28"/>
        </w:rPr>
        <w:t>prodej bytů v l</w:t>
      </w:r>
      <w:r w:rsidR="006566E7">
        <w:rPr>
          <w:rFonts w:ascii="Century Gothic" w:hAnsi="Century Gothic" w:cs="Tahoma"/>
          <w:b/>
          <w:color w:val="887634"/>
          <w:sz w:val="28"/>
          <w:szCs w:val="28"/>
        </w:rPr>
        <w:t xml:space="preserve">uxusní </w:t>
      </w:r>
      <w:r>
        <w:rPr>
          <w:rFonts w:ascii="Century Gothic" w:hAnsi="Century Gothic" w:cs="Tahoma"/>
          <w:b/>
          <w:color w:val="887634"/>
          <w:sz w:val="28"/>
          <w:szCs w:val="28"/>
        </w:rPr>
        <w:t>Rezidenci</w:t>
      </w:r>
      <w:r w:rsidR="006566E7">
        <w:rPr>
          <w:rFonts w:ascii="Century Gothic" w:hAnsi="Century Gothic" w:cs="Tahoma"/>
          <w:b/>
          <w:color w:val="887634"/>
          <w:sz w:val="28"/>
          <w:szCs w:val="28"/>
        </w:rPr>
        <w:t xml:space="preserve"> Churchill </w:t>
      </w:r>
    </w:p>
    <w:p w14:paraId="37BCCBE9" w14:textId="245E1AAD" w:rsidR="006043B7" w:rsidRDefault="006043B7" w:rsidP="00383345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5A1602FA" w14:textId="5CE53ED6" w:rsidR="00326E82" w:rsidRPr="00730FE1" w:rsidRDefault="00101726" w:rsidP="00730FE1">
      <w:pPr>
        <w:spacing w:after="0" w:line="240" w:lineRule="auto"/>
        <w:ind w:left="-567" w:right="-709"/>
        <w:jc w:val="both"/>
        <w:outlineLvl w:val="0"/>
        <w:rPr>
          <w:rFonts w:ascii="Century Gothic" w:hAnsi="Century Gothic"/>
        </w:rPr>
      </w:pPr>
      <w:r w:rsidRPr="00730FE1">
        <w:rPr>
          <w:rFonts w:ascii="Century Gothic" w:hAnsi="Century Gothic"/>
        </w:rPr>
        <w:t xml:space="preserve">Praha, </w:t>
      </w:r>
      <w:r w:rsidR="002E5B9A" w:rsidRPr="00985D01">
        <w:rPr>
          <w:rFonts w:ascii="Century Gothic" w:eastAsia="Times New Roman" w:hAnsi="Century Gothic" w:cs="Tahoma"/>
        </w:rPr>
        <w:t>1</w:t>
      </w:r>
      <w:r w:rsidR="00387967" w:rsidRPr="00985D01">
        <w:rPr>
          <w:rFonts w:ascii="Century Gothic" w:eastAsia="Times New Roman" w:hAnsi="Century Gothic" w:cs="Tahoma"/>
        </w:rPr>
        <w:t>5</w:t>
      </w:r>
      <w:r w:rsidR="00425140" w:rsidRPr="00730FE1">
        <w:rPr>
          <w:rFonts w:ascii="Century Gothic" w:hAnsi="Century Gothic"/>
        </w:rPr>
        <w:t>. března</w:t>
      </w:r>
      <w:r w:rsidR="00B807B0" w:rsidRPr="00730FE1">
        <w:rPr>
          <w:rFonts w:ascii="Century Gothic" w:hAnsi="Century Gothic"/>
        </w:rPr>
        <w:t xml:space="preserve"> 2018</w:t>
      </w:r>
    </w:p>
    <w:p w14:paraId="64E5AD0D" w14:textId="4640B527" w:rsidR="00326E82" w:rsidRDefault="00326E82" w:rsidP="009B12A1">
      <w:pPr>
        <w:spacing w:after="0" w:line="320" w:lineRule="atLeast"/>
        <w:ind w:right="-709"/>
        <w:jc w:val="both"/>
        <w:rPr>
          <w:rFonts w:ascii="Century Gothic" w:eastAsia="Times New Roman" w:hAnsi="Century Gothic" w:cs="Tahoma"/>
          <w:i/>
        </w:rPr>
      </w:pPr>
    </w:p>
    <w:p w14:paraId="2E74224F" w14:textId="3CE2F402" w:rsidR="00425140" w:rsidRDefault="009B12A1" w:rsidP="00323D6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 xml:space="preserve">Realitní kancelář </w:t>
      </w:r>
      <w:proofErr w:type="spellStart"/>
      <w:r>
        <w:rPr>
          <w:rFonts w:ascii="Century Gothic" w:eastAsia="Times New Roman" w:hAnsi="Century Gothic" w:cs="Tahoma"/>
          <w:b/>
        </w:rPr>
        <w:t>Lexxus</w:t>
      </w:r>
      <w:proofErr w:type="spellEnd"/>
      <w:r>
        <w:rPr>
          <w:rFonts w:ascii="Century Gothic" w:eastAsia="Times New Roman" w:hAnsi="Century Gothic" w:cs="Tahoma"/>
          <w:b/>
        </w:rPr>
        <w:t xml:space="preserve"> </w:t>
      </w:r>
      <w:proofErr w:type="spellStart"/>
      <w:r>
        <w:rPr>
          <w:rFonts w:ascii="Century Gothic" w:eastAsia="Times New Roman" w:hAnsi="Century Gothic" w:cs="Tahoma"/>
          <w:b/>
        </w:rPr>
        <w:t>Norton</w:t>
      </w:r>
      <w:proofErr w:type="spellEnd"/>
      <w:r>
        <w:rPr>
          <w:rFonts w:ascii="Century Gothic" w:eastAsia="Times New Roman" w:hAnsi="Century Gothic" w:cs="Tahoma"/>
          <w:b/>
        </w:rPr>
        <w:t xml:space="preserve"> představuje </w:t>
      </w:r>
      <w:r w:rsidR="003B6135">
        <w:rPr>
          <w:rFonts w:ascii="Century Gothic" w:eastAsia="Times New Roman" w:hAnsi="Century Gothic" w:cs="Tahoma"/>
          <w:b/>
        </w:rPr>
        <w:t xml:space="preserve">nový </w:t>
      </w:r>
      <w:r w:rsidR="00B22304">
        <w:rPr>
          <w:rFonts w:ascii="Century Gothic" w:eastAsia="Times New Roman" w:hAnsi="Century Gothic" w:cs="Tahoma"/>
          <w:b/>
        </w:rPr>
        <w:t>luxusní projekt</w:t>
      </w:r>
      <w:r>
        <w:rPr>
          <w:rFonts w:ascii="Century Gothic" w:eastAsia="Times New Roman" w:hAnsi="Century Gothic" w:cs="Tahoma"/>
          <w:b/>
        </w:rPr>
        <w:t xml:space="preserve"> Rezidence Churchill</w:t>
      </w:r>
      <w:r w:rsidR="0041028D">
        <w:rPr>
          <w:rFonts w:ascii="Century Gothic" w:eastAsia="Times New Roman" w:hAnsi="Century Gothic" w:cs="Tahoma"/>
          <w:b/>
        </w:rPr>
        <w:t xml:space="preserve"> situovaný do </w:t>
      </w:r>
      <w:r w:rsidR="00B22304">
        <w:rPr>
          <w:rFonts w:ascii="Century Gothic" w:eastAsia="Times New Roman" w:hAnsi="Century Gothic" w:cs="Tahoma"/>
          <w:b/>
        </w:rPr>
        <w:t>výjimečné lokality</w:t>
      </w:r>
      <w:r w:rsidR="008A4F30">
        <w:rPr>
          <w:rFonts w:ascii="Century Gothic" w:eastAsia="Times New Roman" w:hAnsi="Century Gothic" w:cs="Tahoma"/>
          <w:b/>
        </w:rPr>
        <w:t xml:space="preserve"> </w:t>
      </w:r>
      <w:r w:rsidR="00B22304">
        <w:rPr>
          <w:rFonts w:ascii="Century Gothic" w:eastAsia="Times New Roman" w:hAnsi="Century Gothic" w:cs="Tahoma"/>
          <w:b/>
        </w:rPr>
        <w:t>na pomezí</w:t>
      </w:r>
      <w:r w:rsidR="00137BFA">
        <w:rPr>
          <w:rFonts w:ascii="Century Gothic" w:eastAsia="Times New Roman" w:hAnsi="Century Gothic" w:cs="Tahoma"/>
          <w:b/>
        </w:rPr>
        <w:t xml:space="preserve"> Vinohrad a centra Prahy, ze kterého se otevírají mimořádné výhledy na Pražský hrad i širší panorama metropole. </w:t>
      </w:r>
      <w:r w:rsidR="00DF5569">
        <w:rPr>
          <w:rFonts w:ascii="Century Gothic" w:eastAsia="Times New Roman" w:hAnsi="Century Gothic" w:cs="Tahoma"/>
          <w:b/>
        </w:rPr>
        <w:t>Architektonicky výrazn</w:t>
      </w:r>
      <w:r w:rsidR="00137BFA">
        <w:rPr>
          <w:rFonts w:ascii="Century Gothic" w:eastAsia="Times New Roman" w:hAnsi="Century Gothic" w:cs="Tahoma"/>
          <w:b/>
        </w:rPr>
        <w:t xml:space="preserve">ý dům s 57 byty </w:t>
      </w:r>
      <w:r w:rsidR="00DF5569">
        <w:rPr>
          <w:rFonts w:ascii="Century Gothic" w:eastAsia="Times New Roman" w:hAnsi="Century Gothic" w:cs="Tahoma"/>
          <w:b/>
        </w:rPr>
        <w:t>navazuje na</w:t>
      </w:r>
      <w:r w:rsidR="007B03B3">
        <w:rPr>
          <w:rFonts w:ascii="Century Gothic" w:eastAsia="Times New Roman" w:hAnsi="Century Gothic" w:cs="Tahoma"/>
          <w:b/>
        </w:rPr>
        <w:t xml:space="preserve"> další vinohradský projekt – Re</w:t>
      </w:r>
      <w:r w:rsidR="00137BFA">
        <w:rPr>
          <w:rFonts w:ascii="Century Gothic" w:eastAsia="Times New Roman" w:hAnsi="Century Gothic" w:cs="Tahoma"/>
          <w:b/>
        </w:rPr>
        <w:t>z</w:t>
      </w:r>
      <w:r w:rsidR="00D51AF1">
        <w:rPr>
          <w:rFonts w:ascii="Century Gothic" w:eastAsia="Times New Roman" w:hAnsi="Century Gothic" w:cs="Tahoma"/>
          <w:b/>
        </w:rPr>
        <w:t>i</w:t>
      </w:r>
      <w:r w:rsidR="007B03B3">
        <w:rPr>
          <w:rFonts w:ascii="Century Gothic" w:eastAsia="Times New Roman" w:hAnsi="Century Gothic" w:cs="Tahoma"/>
          <w:b/>
        </w:rPr>
        <w:t xml:space="preserve">denci Riegrovy sady. </w:t>
      </w:r>
      <w:r w:rsidR="002A07DD">
        <w:rPr>
          <w:rFonts w:ascii="Century Gothic" w:eastAsia="Times New Roman" w:hAnsi="Century Gothic" w:cs="Tahoma"/>
          <w:b/>
        </w:rPr>
        <w:t>Jeho výstavba byla zahájena v </w:t>
      </w:r>
      <w:r w:rsidR="002A07DD" w:rsidRPr="002A07DD">
        <w:rPr>
          <w:rFonts w:ascii="Century Gothic" w:eastAsia="Times New Roman" w:hAnsi="Century Gothic" w:cs="Tahoma"/>
          <w:b/>
        </w:rPr>
        <w:t>září 2017.</w:t>
      </w:r>
    </w:p>
    <w:p w14:paraId="59D4110C" w14:textId="77777777" w:rsidR="002A07DD" w:rsidRDefault="002A07DD" w:rsidP="00323D6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7FE26419" w14:textId="58F0F7CE" w:rsidR="00556549" w:rsidRDefault="00985D01" w:rsidP="00985D01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i/>
        </w:rPr>
      </w:pPr>
      <w:r w:rsidRPr="00CB40E2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ACEB22C" wp14:editId="2C604A29">
            <wp:simplePos x="0" y="0"/>
            <wp:positionH relativeFrom="margin">
              <wp:posOffset>-334010</wp:posOffset>
            </wp:positionH>
            <wp:positionV relativeFrom="margin">
              <wp:posOffset>2382520</wp:posOffset>
            </wp:positionV>
            <wp:extent cx="1883410" cy="1296035"/>
            <wp:effectExtent l="0" t="0" r="2540" b="0"/>
            <wp:wrapSquare wrapText="bothSides"/>
            <wp:docPr id="3" name="Obrázek 3" descr="http://www.rezidence-churchill.cz/upload/photogal/images/2_16_5a3382ee2b72f_171002_1199_cam01_final_peo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zidence-churchill.cz/upload/photogal/images/2_16_5a3382ee2b72f_171002_1199_cam01_final_people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0E2">
        <w:rPr>
          <w:rFonts w:ascii="Century Gothic" w:eastAsia="Times New Roman" w:hAnsi="Century Gothic" w:cs="Tahoma"/>
        </w:rPr>
        <w:t xml:space="preserve">Architektonický koncept a design Rezidence Churchill navrhl renomovaný ateliér </w:t>
      </w:r>
      <w:proofErr w:type="spellStart"/>
      <w:r w:rsidR="00CB40E2">
        <w:rPr>
          <w:rFonts w:ascii="Century Gothic" w:eastAsia="Times New Roman" w:hAnsi="Century Gothic" w:cs="Tahoma"/>
        </w:rPr>
        <w:t>Aukett</w:t>
      </w:r>
      <w:proofErr w:type="spellEnd"/>
      <w:r w:rsidR="00CB40E2">
        <w:rPr>
          <w:rFonts w:ascii="Century Gothic" w:eastAsia="Times New Roman" w:hAnsi="Century Gothic" w:cs="Tahoma"/>
        </w:rPr>
        <w:t xml:space="preserve"> s důrazem </w:t>
      </w:r>
      <w:r w:rsidR="004B3897">
        <w:rPr>
          <w:rFonts w:ascii="Century Gothic" w:eastAsia="Times New Roman" w:hAnsi="Century Gothic" w:cs="Tahoma"/>
        </w:rPr>
        <w:t>na </w:t>
      </w:r>
      <w:r w:rsidR="00564D19">
        <w:rPr>
          <w:rFonts w:ascii="Century Gothic" w:eastAsia="Times New Roman" w:hAnsi="Century Gothic" w:cs="Tahoma"/>
        </w:rPr>
        <w:t xml:space="preserve">nejvyšší </w:t>
      </w:r>
      <w:r w:rsidR="00556549">
        <w:rPr>
          <w:rFonts w:ascii="Century Gothic" w:eastAsia="Times New Roman" w:hAnsi="Century Gothic" w:cs="Tahoma"/>
        </w:rPr>
        <w:t>míru</w:t>
      </w:r>
      <w:r w:rsidR="00CB40E2">
        <w:rPr>
          <w:rFonts w:ascii="Century Gothic" w:eastAsia="Times New Roman" w:hAnsi="Century Gothic" w:cs="Tahoma"/>
        </w:rPr>
        <w:t xml:space="preserve"> komfort</w:t>
      </w:r>
      <w:r w:rsidR="002E5B9A">
        <w:rPr>
          <w:rFonts w:ascii="Century Gothic" w:eastAsia="Times New Roman" w:hAnsi="Century Gothic" w:cs="Tahoma"/>
        </w:rPr>
        <w:t>u</w:t>
      </w:r>
      <w:r w:rsidR="00CB40E2">
        <w:rPr>
          <w:rFonts w:ascii="Century Gothic" w:eastAsia="Times New Roman" w:hAnsi="Century Gothic" w:cs="Tahoma"/>
        </w:rPr>
        <w:t xml:space="preserve"> </w:t>
      </w:r>
      <w:r w:rsidR="00B73581">
        <w:rPr>
          <w:rFonts w:ascii="Century Gothic" w:eastAsia="Times New Roman" w:hAnsi="Century Gothic" w:cs="Tahoma"/>
        </w:rPr>
        <w:t xml:space="preserve">budoucích majitelů. </w:t>
      </w:r>
      <w:r w:rsidR="00556549">
        <w:rPr>
          <w:rFonts w:ascii="Century Gothic" w:eastAsia="Times New Roman" w:hAnsi="Century Gothic" w:cs="Tahoma"/>
        </w:rPr>
        <w:t>Její součástí proto</w:t>
      </w:r>
      <w:r w:rsidR="00B73581">
        <w:rPr>
          <w:rFonts w:ascii="Century Gothic" w:eastAsia="Times New Roman" w:hAnsi="Century Gothic" w:cs="Tahoma"/>
        </w:rPr>
        <w:t xml:space="preserve"> budou reprezentativní společné prostory s</w:t>
      </w:r>
      <w:r w:rsidR="00556549">
        <w:rPr>
          <w:rFonts w:ascii="Century Gothic" w:eastAsia="Times New Roman" w:hAnsi="Century Gothic" w:cs="Tahoma"/>
        </w:rPr>
        <w:t> </w:t>
      </w:r>
      <w:r w:rsidR="002E5B9A">
        <w:rPr>
          <w:rFonts w:ascii="Century Gothic" w:eastAsia="Times New Roman" w:hAnsi="Century Gothic" w:cs="Tahoma"/>
        </w:rPr>
        <w:t>nepřetržitou</w:t>
      </w:r>
      <w:r w:rsidR="00B73581">
        <w:rPr>
          <w:rFonts w:ascii="Century Gothic" w:eastAsia="Times New Roman" w:hAnsi="Century Gothic" w:cs="Tahoma"/>
        </w:rPr>
        <w:t> recepcí</w:t>
      </w:r>
      <w:r w:rsidR="002E5B9A">
        <w:rPr>
          <w:rFonts w:ascii="Century Gothic" w:eastAsia="Times New Roman" w:hAnsi="Century Gothic" w:cs="Tahoma"/>
        </w:rPr>
        <w:t>.</w:t>
      </w:r>
      <w:r w:rsidRPr="00985D01">
        <w:rPr>
          <w:rFonts w:ascii="Century Gothic" w:eastAsia="Times New Roman" w:hAnsi="Century Gothic" w:cs="Tahoma"/>
          <w:i/>
        </w:rPr>
        <w:t xml:space="preserve"> </w:t>
      </w:r>
    </w:p>
    <w:p w14:paraId="13443E7B" w14:textId="77777777" w:rsidR="00556549" w:rsidRDefault="00556549" w:rsidP="00985D01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0777BAAD" w14:textId="1FA18F66" w:rsidR="00985D01" w:rsidRDefault="00985D01" w:rsidP="00985D01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  <w:i/>
        </w:rPr>
        <w:t>„</w:t>
      </w:r>
      <w:r w:rsidR="00832EF5" w:rsidRPr="00985D01">
        <w:rPr>
          <w:rFonts w:ascii="Century Gothic" w:eastAsia="Times New Roman" w:hAnsi="Century Gothic" w:cs="Tahoma"/>
          <w:i/>
        </w:rPr>
        <w:t>Velmi si vážíme</w:t>
      </w:r>
      <w:r w:rsidR="00556549">
        <w:rPr>
          <w:rFonts w:ascii="Century Gothic" w:eastAsia="Times New Roman" w:hAnsi="Century Gothic" w:cs="Tahoma"/>
          <w:i/>
        </w:rPr>
        <w:t xml:space="preserve"> toho, že si nás vybral </w:t>
      </w:r>
      <w:r w:rsidR="00527E4A" w:rsidRPr="00985D01">
        <w:rPr>
          <w:rFonts w:ascii="Century Gothic" w:eastAsia="Times New Roman" w:hAnsi="Century Gothic" w:cs="Tahoma"/>
          <w:i/>
        </w:rPr>
        <w:t xml:space="preserve">investor projektu, společnost </w:t>
      </w:r>
      <w:r w:rsidR="00B205CB">
        <w:rPr>
          <w:rFonts w:ascii="Century Gothic" w:eastAsia="Times New Roman" w:hAnsi="Century Gothic" w:cs="Tahoma"/>
          <w:i/>
        </w:rPr>
        <w:t>S</w:t>
      </w:r>
      <w:r w:rsidR="00D51AF1">
        <w:rPr>
          <w:rFonts w:ascii="Century Gothic" w:eastAsia="Times New Roman" w:hAnsi="Century Gothic" w:cs="Tahoma"/>
          <w:i/>
        </w:rPr>
        <w:t>UDOP</w:t>
      </w:r>
      <w:r w:rsidR="00B205CB">
        <w:rPr>
          <w:rFonts w:ascii="Century Gothic" w:eastAsia="Times New Roman" w:hAnsi="Century Gothic" w:cs="Tahoma"/>
          <w:i/>
        </w:rPr>
        <w:t xml:space="preserve"> Invest</w:t>
      </w:r>
      <w:r w:rsidR="00527E4A" w:rsidRPr="00985D01">
        <w:rPr>
          <w:rFonts w:ascii="Century Gothic" w:eastAsia="Times New Roman" w:hAnsi="Century Gothic" w:cs="Tahoma"/>
          <w:i/>
        </w:rPr>
        <w:t>, za exkluzivního prodejce. Rezidence Churchill patří k</w:t>
      </w:r>
      <w:r w:rsidR="004E4ADB">
        <w:rPr>
          <w:rFonts w:ascii="Century Gothic" w:eastAsia="Times New Roman" w:hAnsi="Century Gothic" w:cs="Tahoma"/>
          <w:i/>
        </w:rPr>
        <w:t> tomu nejlepší</w:t>
      </w:r>
      <w:r>
        <w:rPr>
          <w:rFonts w:ascii="Century Gothic" w:eastAsia="Times New Roman" w:hAnsi="Century Gothic" w:cs="Tahoma"/>
          <w:i/>
        </w:rPr>
        <w:t xml:space="preserve">mu na pražském realitním trhu. </w:t>
      </w:r>
      <w:r w:rsidR="00527E4A" w:rsidRPr="00985D01">
        <w:rPr>
          <w:rFonts w:ascii="Century Gothic" w:eastAsia="Times New Roman" w:hAnsi="Century Gothic" w:cs="Tahoma"/>
          <w:i/>
        </w:rPr>
        <w:t>Spojuje vynikající lokalitu v centru, moderní standard vybavení a možnost parkování. Splňuje</w:t>
      </w:r>
      <w:r w:rsidR="00527E4A" w:rsidRPr="00730FE1">
        <w:rPr>
          <w:rFonts w:ascii="Century Gothic" w:hAnsi="Century Gothic"/>
          <w:i/>
        </w:rPr>
        <w:t xml:space="preserve"> tak </w:t>
      </w:r>
      <w:r w:rsidR="00527E4A" w:rsidRPr="00985D01">
        <w:rPr>
          <w:rFonts w:ascii="Century Gothic" w:eastAsia="Times New Roman" w:hAnsi="Century Gothic" w:cs="Tahoma"/>
          <w:i/>
        </w:rPr>
        <w:t xml:space="preserve">veškerá očekávání zájemců o luxusní bydlení. </w:t>
      </w:r>
      <w:r w:rsidR="004E4ADB">
        <w:rPr>
          <w:rFonts w:ascii="Century Gothic" w:eastAsia="Times New Roman" w:hAnsi="Century Gothic" w:cs="Tahoma"/>
          <w:i/>
        </w:rPr>
        <w:t>Předpokládáme, že díky výjimečnosti projektu a chuti movitých zákazníků nakupovat</w:t>
      </w:r>
      <w:r>
        <w:rPr>
          <w:rFonts w:ascii="Century Gothic" w:eastAsia="Times New Roman" w:hAnsi="Century Gothic" w:cs="Tahoma"/>
          <w:i/>
        </w:rPr>
        <w:t>,</w:t>
      </w:r>
      <w:r w:rsidR="004E4ADB">
        <w:rPr>
          <w:rFonts w:ascii="Century Gothic" w:eastAsia="Times New Roman" w:hAnsi="Century Gothic" w:cs="Tahoma"/>
          <w:i/>
        </w:rPr>
        <w:t xml:space="preserve"> bude projekt v krátké době </w:t>
      </w:r>
      <w:r w:rsidR="000E1678">
        <w:rPr>
          <w:rFonts w:ascii="Century Gothic" w:eastAsia="Times New Roman" w:hAnsi="Century Gothic" w:cs="Tahoma"/>
          <w:i/>
        </w:rPr>
        <w:t>vyprodán,</w:t>
      </w:r>
      <w:r w:rsidR="00527E4A" w:rsidRPr="00985D01">
        <w:rPr>
          <w:rFonts w:ascii="Century Gothic" w:eastAsia="Times New Roman" w:hAnsi="Century Gothic" w:cs="Tahoma"/>
          <w:i/>
        </w:rPr>
        <w:t>“</w:t>
      </w:r>
      <w:r w:rsidR="00527E4A">
        <w:rPr>
          <w:rFonts w:ascii="Century Gothic" w:eastAsia="Times New Roman" w:hAnsi="Century Gothic" w:cs="Tahoma"/>
        </w:rPr>
        <w:t xml:space="preserve"> říká Karel Bor, generální ředitel realitní</w:t>
      </w:r>
      <w:r w:rsidR="004E4ADB">
        <w:rPr>
          <w:rFonts w:ascii="Century Gothic" w:eastAsia="Times New Roman" w:hAnsi="Century Gothic" w:cs="Tahoma"/>
        </w:rPr>
        <w:t xml:space="preserve"> společnosti</w:t>
      </w:r>
      <w:r w:rsidR="00527E4A">
        <w:rPr>
          <w:rFonts w:ascii="Century Gothic" w:eastAsia="Times New Roman" w:hAnsi="Century Gothic" w:cs="Tahoma"/>
        </w:rPr>
        <w:t xml:space="preserve"> LEXXU</w:t>
      </w:r>
      <w:r w:rsidR="00B205CB">
        <w:rPr>
          <w:rFonts w:ascii="Century Gothic" w:eastAsia="Times New Roman" w:hAnsi="Century Gothic" w:cs="Tahoma"/>
        </w:rPr>
        <w:t>S</w:t>
      </w:r>
      <w:r w:rsidR="00527E4A">
        <w:rPr>
          <w:rFonts w:ascii="Century Gothic" w:eastAsia="Times New Roman" w:hAnsi="Century Gothic" w:cs="Tahoma"/>
        </w:rPr>
        <w:t xml:space="preserve">. </w:t>
      </w:r>
    </w:p>
    <w:p w14:paraId="391DC3E1" w14:textId="77777777" w:rsidR="00985D01" w:rsidRDefault="00985D01" w:rsidP="00985D01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6B4012BC" w14:textId="6138F59F" w:rsidR="001A31B3" w:rsidRPr="00730FE1" w:rsidRDefault="00985D01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0DB85C8" wp14:editId="7D238F20">
            <wp:simplePos x="0" y="0"/>
            <wp:positionH relativeFrom="margin">
              <wp:posOffset>-367030</wp:posOffset>
            </wp:positionH>
            <wp:positionV relativeFrom="margin">
              <wp:posOffset>5432425</wp:posOffset>
            </wp:positionV>
            <wp:extent cx="1918335" cy="1197610"/>
            <wp:effectExtent l="0" t="0" r="12065" b="0"/>
            <wp:wrapSquare wrapText="bothSides"/>
            <wp:docPr id="5" name="Obrázek 5" descr="http://www.rezidence-churchill.cz/upload/photogal/images/1_6_5a311e8e3e614_171105_1199_final_byt1_obyvak_opt1_slide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zidence-churchill.cz/upload/photogal/images/1_6_5a311e8e3e614_171105_1199_final_byt1_obyvak_opt1_slideshow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B9A">
        <w:rPr>
          <w:rFonts w:ascii="Century Gothic" w:eastAsia="Times New Roman" w:hAnsi="Century Gothic" w:cs="Tahoma"/>
        </w:rPr>
        <w:t>Š</w:t>
      </w:r>
      <w:r w:rsidR="0057278F">
        <w:rPr>
          <w:rFonts w:ascii="Century Gothic" w:eastAsia="Times New Roman" w:hAnsi="Century Gothic" w:cs="Arial"/>
        </w:rPr>
        <w:t xml:space="preserve">estipodlažní dům se dvěma vchody bude řešený jako bezbariérový </w:t>
      </w:r>
      <w:r w:rsidR="00F5722F">
        <w:rPr>
          <w:rFonts w:ascii="Century Gothic" w:eastAsia="Times New Roman" w:hAnsi="Century Gothic" w:cs="Arial"/>
        </w:rPr>
        <w:t xml:space="preserve">s </w:t>
      </w:r>
      <w:r w:rsidR="0057278F">
        <w:rPr>
          <w:rFonts w:ascii="Century Gothic" w:eastAsia="Times New Roman" w:hAnsi="Century Gothic" w:cs="Arial"/>
        </w:rPr>
        <w:t>menší</w:t>
      </w:r>
      <w:r w:rsidR="00F5722F">
        <w:rPr>
          <w:rFonts w:ascii="Century Gothic" w:eastAsia="Times New Roman" w:hAnsi="Century Gothic" w:cs="Arial"/>
        </w:rPr>
        <w:t>mi</w:t>
      </w:r>
      <w:r w:rsidR="0057278F">
        <w:rPr>
          <w:rFonts w:ascii="Century Gothic" w:eastAsia="Times New Roman" w:hAnsi="Century Gothic" w:cs="Arial"/>
        </w:rPr>
        <w:t xml:space="preserve"> komerční</w:t>
      </w:r>
      <w:r w:rsidR="00F5722F">
        <w:rPr>
          <w:rFonts w:ascii="Century Gothic" w:eastAsia="Times New Roman" w:hAnsi="Century Gothic" w:cs="Arial"/>
        </w:rPr>
        <w:t>mi</w:t>
      </w:r>
      <w:r w:rsidR="0057278F">
        <w:rPr>
          <w:rFonts w:ascii="Century Gothic" w:eastAsia="Times New Roman" w:hAnsi="Century Gothic" w:cs="Arial"/>
        </w:rPr>
        <w:t xml:space="preserve"> prostor</w:t>
      </w:r>
      <w:r w:rsidR="00522DB6">
        <w:rPr>
          <w:rFonts w:ascii="Century Gothic" w:eastAsia="Times New Roman" w:hAnsi="Century Gothic" w:cs="Arial"/>
        </w:rPr>
        <w:t>y</w:t>
      </w:r>
      <w:r w:rsidR="00F5722F">
        <w:rPr>
          <w:rFonts w:ascii="Century Gothic" w:eastAsia="Times New Roman" w:hAnsi="Century Gothic" w:cs="Arial"/>
        </w:rPr>
        <w:t xml:space="preserve"> v přízemí</w:t>
      </w:r>
      <w:r w:rsidR="002E5B9A">
        <w:rPr>
          <w:rFonts w:ascii="Century Gothic" w:eastAsia="Times New Roman" w:hAnsi="Century Gothic" w:cs="Arial"/>
        </w:rPr>
        <w:t xml:space="preserve">. </w:t>
      </w:r>
      <w:r w:rsidR="004647B1">
        <w:rPr>
          <w:rFonts w:ascii="Century Gothic" w:eastAsia="Times New Roman" w:hAnsi="Century Gothic" w:cs="Arial"/>
        </w:rPr>
        <w:t>Všech 57</w:t>
      </w:r>
      <w:r w:rsidR="0057278F">
        <w:rPr>
          <w:rFonts w:ascii="Century Gothic" w:eastAsia="Times New Roman" w:hAnsi="Century Gothic" w:cs="Arial"/>
        </w:rPr>
        <w:t xml:space="preserve"> </w:t>
      </w:r>
      <w:r w:rsidR="00C1316B">
        <w:rPr>
          <w:rFonts w:ascii="Century Gothic" w:eastAsia="Times New Roman" w:hAnsi="Century Gothic" w:cs="Arial"/>
        </w:rPr>
        <w:t>jednotek</w:t>
      </w:r>
      <w:r w:rsidR="0057278F">
        <w:rPr>
          <w:rFonts w:ascii="Century Gothic" w:eastAsia="Times New Roman" w:hAnsi="Century Gothic" w:cs="Arial"/>
        </w:rPr>
        <w:t xml:space="preserve"> v dispozicích 1+kk až 5+kk bude </w:t>
      </w:r>
      <w:r w:rsidR="00D54C9C">
        <w:rPr>
          <w:rFonts w:ascii="Century Gothic" w:eastAsia="Times New Roman" w:hAnsi="Century Gothic" w:cs="Arial"/>
        </w:rPr>
        <w:t xml:space="preserve">vynikat </w:t>
      </w:r>
      <w:r w:rsidR="0057278F">
        <w:rPr>
          <w:rFonts w:ascii="Century Gothic" w:eastAsia="Times New Roman" w:hAnsi="Century Gothic" w:cs="Arial"/>
        </w:rPr>
        <w:t>vysokým standardem vybavení</w:t>
      </w:r>
      <w:r w:rsidR="00F72874">
        <w:rPr>
          <w:rFonts w:ascii="Century Gothic" w:eastAsia="Times New Roman" w:hAnsi="Century Gothic" w:cs="Arial"/>
        </w:rPr>
        <w:t xml:space="preserve"> a </w:t>
      </w:r>
      <w:r w:rsidR="00F5722F">
        <w:rPr>
          <w:rFonts w:ascii="Century Gothic" w:eastAsia="Times New Roman" w:hAnsi="Century Gothic" w:cs="Arial"/>
        </w:rPr>
        <w:t xml:space="preserve">propracovaným systémem </w:t>
      </w:r>
      <w:proofErr w:type="spellStart"/>
      <w:r>
        <w:rPr>
          <w:rFonts w:ascii="Century Gothic" w:eastAsia="Times New Roman" w:hAnsi="Century Gothic" w:cs="Arial"/>
        </w:rPr>
        <w:t>smart</w:t>
      </w:r>
      <w:proofErr w:type="spellEnd"/>
      <w:r>
        <w:rPr>
          <w:rFonts w:ascii="Century Gothic" w:eastAsia="Times New Roman" w:hAnsi="Century Gothic" w:cs="Arial"/>
        </w:rPr>
        <w:t xml:space="preserve"> </w:t>
      </w:r>
      <w:proofErr w:type="spellStart"/>
      <w:r w:rsidR="00F72874">
        <w:rPr>
          <w:rFonts w:ascii="Century Gothic" w:eastAsia="Times New Roman" w:hAnsi="Century Gothic" w:cs="Arial"/>
        </w:rPr>
        <w:t>hom</w:t>
      </w:r>
      <w:r w:rsidR="00C01B7F">
        <w:rPr>
          <w:rFonts w:ascii="Century Gothic" w:eastAsia="Times New Roman" w:hAnsi="Century Gothic" w:cs="Arial"/>
        </w:rPr>
        <w:t>e</w:t>
      </w:r>
      <w:proofErr w:type="spellEnd"/>
      <w:r w:rsidR="00F5722F">
        <w:rPr>
          <w:rFonts w:ascii="Century Gothic" w:eastAsia="Times New Roman" w:hAnsi="Century Gothic" w:cs="Arial"/>
        </w:rPr>
        <w:t xml:space="preserve"> technologií</w:t>
      </w:r>
      <w:r w:rsidR="0057278F">
        <w:rPr>
          <w:rFonts w:ascii="Century Gothic" w:eastAsia="Times New Roman" w:hAnsi="Century Gothic" w:cs="Arial"/>
        </w:rPr>
        <w:t xml:space="preserve">. </w:t>
      </w:r>
      <w:r w:rsidR="007F5C53">
        <w:rPr>
          <w:rFonts w:ascii="Century Gothic" w:eastAsia="Times New Roman" w:hAnsi="Century Gothic" w:cs="Arial"/>
        </w:rPr>
        <w:t xml:space="preserve">Přízemní byty </w:t>
      </w:r>
      <w:r w:rsidR="00EB24CD">
        <w:rPr>
          <w:rFonts w:ascii="Century Gothic" w:eastAsia="Times New Roman" w:hAnsi="Century Gothic" w:cs="Arial"/>
        </w:rPr>
        <w:t>doplní rozlehlá zahrada</w:t>
      </w:r>
      <w:r w:rsidR="007F5C53">
        <w:rPr>
          <w:rFonts w:ascii="Century Gothic" w:eastAsia="Times New Roman" w:hAnsi="Century Gothic" w:cs="Arial"/>
        </w:rPr>
        <w:t xml:space="preserve">, ostatní jednotky </w:t>
      </w:r>
      <w:r w:rsidR="004B3897">
        <w:rPr>
          <w:rFonts w:ascii="Century Gothic" w:eastAsia="Times New Roman" w:hAnsi="Century Gothic" w:cs="Arial"/>
        </w:rPr>
        <w:t>lodžie, balkony nebo terasy s</w:t>
      </w:r>
      <w:r w:rsidR="007F5C53">
        <w:rPr>
          <w:rFonts w:ascii="Century Gothic" w:eastAsia="Times New Roman" w:hAnsi="Century Gothic" w:cs="Arial"/>
        </w:rPr>
        <w:t xml:space="preserve"> výjimečným </w:t>
      </w:r>
      <w:r w:rsidR="004B3897">
        <w:rPr>
          <w:rFonts w:ascii="Century Gothic" w:eastAsia="Times New Roman" w:hAnsi="Century Gothic" w:cs="Arial"/>
        </w:rPr>
        <w:t>výhled</w:t>
      </w:r>
      <w:r w:rsidR="00957EF6">
        <w:rPr>
          <w:rFonts w:ascii="Century Gothic" w:eastAsia="Times New Roman" w:hAnsi="Century Gothic" w:cs="Arial"/>
        </w:rPr>
        <w:t>em</w:t>
      </w:r>
      <w:r w:rsidR="004B3897">
        <w:rPr>
          <w:rFonts w:ascii="Century Gothic" w:eastAsia="Times New Roman" w:hAnsi="Century Gothic" w:cs="Arial"/>
        </w:rPr>
        <w:t xml:space="preserve"> na centrum Prahy. </w:t>
      </w:r>
      <w:r w:rsidR="00F5722F">
        <w:rPr>
          <w:rFonts w:ascii="Century Gothic" w:eastAsia="Times New Roman" w:hAnsi="Century Gothic" w:cs="Arial"/>
        </w:rPr>
        <w:t>Další předností nového projektu bude dostatek parkovacích míst v podzemních garážích.</w:t>
      </w:r>
    </w:p>
    <w:p w14:paraId="32BAC982" w14:textId="77777777" w:rsidR="00985D01" w:rsidRDefault="00985D01" w:rsidP="00323D6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281EF1D6" w14:textId="45748BA2" w:rsidR="00425140" w:rsidRPr="0057278F" w:rsidRDefault="0057278F" w:rsidP="00323D6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 w:rsidRPr="0057278F">
        <w:rPr>
          <w:rFonts w:ascii="Century Gothic" w:eastAsia="Times New Roman" w:hAnsi="Century Gothic" w:cs="Tahoma"/>
        </w:rPr>
        <w:t>Rezi</w:t>
      </w:r>
      <w:r>
        <w:rPr>
          <w:rFonts w:ascii="Century Gothic" w:eastAsia="Times New Roman" w:hAnsi="Century Gothic" w:cs="Tahoma"/>
        </w:rPr>
        <w:t>dence Churchil</w:t>
      </w:r>
      <w:r w:rsidR="00BD5FFF">
        <w:rPr>
          <w:rFonts w:ascii="Century Gothic" w:eastAsia="Times New Roman" w:hAnsi="Century Gothic" w:cs="Tahoma"/>
        </w:rPr>
        <w:t>l</w:t>
      </w:r>
      <w:r>
        <w:rPr>
          <w:rFonts w:ascii="Century Gothic" w:eastAsia="Times New Roman" w:hAnsi="Century Gothic" w:cs="Tahoma"/>
        </w:rPr>
        <w:t xml:space="preserve"> vyroste na pomezí Vinohrad </w:t>
      </w:r>
      <w:r w:rsidR="004647B1">
        <w:rPr>
          <w:rFonts w:ascii="Century Gothic" w:eastAsia="Times New Roman" w:hAnsi="Century Gothic" w:cs="Tahoma"/>
        </w:rPr>
        <w:t>v těsném sousedství</w:t>
      </w:r>
      <w:r>
        <w:rPr>
          <w:rFonts w:ascii="Century Gothic" w:eastAsia="Times New Roman" w:hAnsi="Century Gothic" w:cs="Tahoma"/>
        </w:rPr>
        <w:t xml:space="preserve"> Riegrový</w:t>
      </w:r>
      <w:r w:rsidR="004647B1">
        <w:rPr>
          <w:rFonts w:ascii="Century Gothic" w:eastAsia="Times New Roman" w:hAnsi="Century Gothic" w:cs="Tahoma"/>
        </w:rPr>
        <w:t>ch sadů</w:t>
      </w:r>
      <w:r>
        <w:rPr>
          <w:rFonts w:ascii="Century Gothic" w:eastAsia="Times New Roman" w:hAnsi="Century Gothic" w:cs="Tahoma"/>
        </w:rPr>
        <w:t xml:space="preserve">. </w:t>
      </w:r>
      <w:r w:rsidR="004647B1">
        <w:rPr>
          <w:rFonts w:ascii="Century Gothic" w:eastAsia="Times New Roman" w:hAnsi="Century Gothic" w:cs="Tahoma"/>
        </w:rPr>
        <w:t>L</w:t>
      </w:r>
      <w:r w:rsidR="00F72874">
        <w:rPr>
          <w:rFonts w:ascii="Century Gothic" w:eastAsia="Times New Roman" w:hAnsi="Century Gothic" w:cs="Tahoma"/>
        </w:rPr>
        <w:t>okalita</w:t>
      </w:r>
      <w:r w:rsidR="004647B1">
        <w:rPr>
          <w:rFonts w:ascii="Century Gothic" w:eastAsia="Times New Roman" w:hAnsi="Century Gothic" w:cs="Tahoma"/>
        </w:rPr>
        <w:t xml:space="preserve"> nedaleko Václavského a Staroměstského náměstí</w:t>
      </w:r>
      <w:r w:rsidR="00F72874">
        <w:rPr>
          <w:rFonts w:ascii="Century Gothic" w:eastAsia="Times New Roman" w:hAnsi="Century Gothic" w:cs="Tahoma"/>
        </w:rPr>
        <w:t xml:space="preserve"> disponuje</w:t>
      </w:r>
      <w:r w:rsidR="00845B1D">
        <w:rPr>
          <w:rFonts w:ascii="Century Gothic" w:eastAsia="Times New Roman" w:hAnsi="Century Gothic" w:cs="Tahoma"/>
        </w:rPr>
        <w:t xml:space="preserve"> nejen</w:t>
      </w:r>
      <w:r w:rsidR="00F72874">
        <w:rPr>
          <w:rFonts w:ascii="Century Gothic" w:eastAsia="Times New Roman" w:hAnsi="Century Gothic" w:cs="Tahoma"/>
        </w:rPr>
        <w:t xml:space="preserve"> velmi bohatou občanskou vybavenost</w:t>
      </w:r>
      <w:r w:rsidR="002A3B9F">
        <w:rPr>
          <w:rFonts w:ascii="Century Gothic" w:eastAsia="Times New Roman" w:hAnsi="Century Gothic" w:cs="Tahoma"/>
        </w:rPr>
        <w:t>í</w:t>
      </w:r>
      <w:r w:rsidR="00F72874">
        <w:rPr>
          <w:rFonts w:ascii="Century Gothic" w:eastAsia="Times New Roman" w:hAnsi="Century Gothic" w:cs="Tahoma"/>
        </w:rPr>
        <w:t xml:space="preserve"> s množstvím kaváren, restaurací, obchodů či divadel</w:t>
      </w:r>
      <w:r w:rsidR="00845B1D">
        <w:rPr>
          <w:rFonts w:ascii="Century Gothic" w:eastAsia="Times New Roman" w:hAnsi="Century Gothic" w:cs="Tahoma"/>
        </w:rPr>
        <w:t>,</w:t>
      </w:r>
      <w:r w:rsidR="00F72874">
        <w:rPr>
          <w:rFonts w:ascii="Century Gothic" w:eastAsia="Times New Roman" w:hAnsi="Century Gothic" w:cs="Tahoma"/>
        </w:rPr>
        <w:t xml:space="preserve"> a</w:t>
      </w:r>
      <w:r w:rsidR="00845B1D">
        <w:rPr>
          <w:rFonts w:ascii="Century Gothic" w:eastAsia="Times New Roman" w:hAnsi="Century Gothic" w:cs="Tahoma"/>
        </w:rPr>
        <w:t xml:space="preserve">le </w:t>
      </w:r>
      <w:r w:rsidR="00D57CB0">
        <w:rPr>
          <w:rFonts w:ascii="Century Gothic" w:eastAsia="Times New Roman" w:hAnsi="Century Gothic" w:cs="Tahoma"/>
        </w:rPr>
        <w:t>také</w:t>
      </w:r>
      <w:r w:rsidR="00F72874">
        <w:rPr>
          <w:rFonts w:ascii="Century Gothic" w:eastAsia="Times New Roman" w:hAnsi="Century Gothic" w:cs="Tahoma"/>
        </w:rPr>
        <w:t xml:space="preserve"> výbornou dostupností</w:t>
      </w:r>
      <w:r w:rsidR="004E4ADB">
        <w:rPr>
          <w:rFonts w:ascii="Century Gothic" w:eastAsia="Times New Roman" w:hAnsi="Century Gothic" w:cs="Tahoma"/>
        </w:rPr>
        <w:t xml:space="preserve">. </w:t>
      </w:r>
      <w:r w:rsidR="00F72874">
        <w:rPr>
          <w:rFonts w:ascii="Century Gothic" w:eastAsia="Times New Roman" w:hAnsi="Century Gothic" w:cs="Tahoma"/>
        </w:rPr>
        <w:t xml:space="preserve">V rámci </w:t>
      </w:r>
      <w:r w:rsidR="00B5590A">
        <w:rPr>
          <w:rFonts w:ascii="Century Gothic" w:eastAsia="Times New Roman" w:hAnsi="Century Gothic" w:cs="Tahoma"/>
        </w:rPr>
        <w:t xml:space="preserve">výstavby </w:t>
      </w:r>
      <w:r w:rsidR="00D57CB0">
        <w:rPr>
          <w:rFonts w:ascii="Century Gothic" w:eastAsia="Times New Roman" w:hAnsi="Century Gothic" w:cs="Tahoma"/>
        </w:rPr>
        <w:t>nového projektu</w:t>
      </w:r>
      <w:r w:rsidR="00B5590A">
        <w:rPr>
          <w:rFonts w:ascii="Century Gothic" w:eastAsia="Times New Roman" w:hAnsi="Century Gothic" w:cs="Tahoma"/>
        </w:rPr>
        <w:t xml:space="preserve"> </w:t>
      </w:r>
      <w:r w:rsidR="00F72874">
        <w:rPr>
          <w:rFonts w:ascii="Century Gothic" w:eastAsia="Times New Roman" w:hAnsi="Century Gothic" w:cs="Tahoma"/>
        </w:rPr>
        <w:t xml:space="preserve">bude </w:t>
      </w:r>
      <w:r w:rsidR="00D57CB0">
        <w:rPr>
          <w:rFonts w:ascii="Century Gothic" w:eastAsia="Times New Roman" w:hAnsi="Century Gothic" w:cs="Tahoma"/>
        </w:rPr>
        <w:t xml:space="preserve">navíc </w:t>
      </w:r>
      <w:r w:rsidR="00F72874">
        <w:rPr>
          <w:rFonts w:ascii="Century Gothic" w:eastAsia="Times New Roman" w:hAnsi="Century Gothic" w:cs="Tahoma"/>
        </w:rPr>
        <w:t xml:space="preserve">realizováno přímé </w:t>
      </w:r>
      <w:r w:rsidR="00832EF5">
        <w:rPr>
          <w:rFonts w:ascii="Century Gothic" w:eastAsia="Times New Roman" w:hAnsi="Century Gothic" w:cs="Tahoma"/>
        </w:rPr>
        <w:t>pěší spojení</w:t>
      </w:r>
      <w:r w:rsidR="00B5590A">
        <w:rPr>
          <w:rFonts w:ascii="Century Gothic" w:eastAsia="Times New Roman" w:hAnsi="Century Gothic" w:cs="Tahoma"/>
        </w:rPr>
        <w:t xml:space="preserve"> </w:t>
      </w:r>
      <w:r w:rsidR="00F72874">
        <w:rPr>
          <w:rFonts w:ascii="Century Gothic" w:eastAsia="Times New Roman" w:hAnsi="Century Gothic" w:cs="Tahoma"/>
        </w:rPr>
        <w:t>s nedalekým hlavním nádražím a stanicí metra linky C.</w:t>
      </w:r>
    </w:p>
    <w:p w14:paraId="46306D91" w14:textId="028B798B" w:rsidR="00425140" w:rsidRDefault="00425140" w:rsidP="00323D6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4AE830D0" w14:textId="2F49F46E" w:rsidR="00425140" w:rsidRDefault="00425140" w:rsidP="00323D6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6103BC8E" w14:textId="70915F9B" w:rsidR="00F72874" w:rsidRPr="00F72874" w:rsidRDefault="00F72874" w:rsidP="00F7287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204DE4AA" w14:textId="77777777" w:rsidR="00417CB2" w:rsidRDefault="00417CB2" w:rsidP="00417CB2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29418E0" w14:textId="77777777" w:rsidR="00ED519B" w:rsidRDefault="00ED519B" w:rsidP="00417CB2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CC4557B" w14:textId="690AFC09" w:rsidR="00AC34CD" w:rsidRPr="004C6FD4" w:rsidRDefault="00AC34CD" w:rsidP="00730FE1">
      <w:pPr>
        <w:spacing w:after="0" w:line="320" w:lineRule="atLeast"/>
        <w:ind w:left="-567" w:right="-709"/>
        <w:jc w:val="both"/>
        <w:outlineLvl w:val="0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lastRenderedPageBreak/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Norton</w:t>
      </w:r>
      <w:proofErr w:type="spellEnd"/>
    </w:p>
    <w:p w14:paraId="13103EF5" w14:textId="77777777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patří do skupiny LEXXUS Group a specializuje se pouze na luxusní nemovitosti k prodeji i k pronájmu v nejžádanějších lokalitách Prahy a blízkého okolí. </w:t>
      </w:r>
    </w:p>
    <w:p w14:paraId="714BFD5D" w14:textId="231D96ED" w:rsidR="00AC34CD" w:rsidRDefault="00AC34CD" w:rsidP="00A01C7E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Realitní agenti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kladou maximální důraz na nejlepší servis jak pro developery, tak pro ko</w:t>
      </w:r>
      <w:r w:rsidR="003F2967">
        <w:rPr>
          <w:rFonts w:ascii="Century Gothic" w:hAnsi="Century Gothic" w:cs="Tahoma"/>
        </w:rPr>
        <w:t xml:space="preserve">nečné uživatele. Služby </w:t>
      </w:r>
      <w:proofErr w:type="spellStart"/>
      <w:r w:rsidR="003F2967"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jsou postavené na individuálním přístupu ke každému zákazníkovi</w:t>
      </w:r>
      <w:r w:rsidR="00B44547">
        <w:rPr>
          <w:rFonts w:ascii="Century Gothic" w:hAnsi="Century Gothic" w:cs="Tahoma"/>
        </w:rPr>
        <w:t>,</w:t>
      </w:r>
      <w:r>
        <w:rPr>
          <w:rFonts w:ascii="Century Gothic" w:hAnsi="Century Gothic" w:cs="Tahoma"/>
        </w:rPr>
        <w:t xml:space="preserve"> vždy s přihlédnutím k jeho požadavkům. Při realizaci nabízí maximální podporu a zkušenosti čerpající z historie mateřské realitní společnosti LEXXUS, která působí na pražském realitním trhu již od 90. let.</w:t>
      </w:r>
      <w:r w:rsidR="00B44547">
        <w:rPr>
          <w:rFonts w:ascii="Century Gothic" w:hAnsi="Century Gothic" w:cs="Tahoma"/>
        </w:rPr>
        <w:t xml:space="preserve"> Od </w:t>
      </w:r>
      <w:r w:rsidR="00A946B4">
        <w:rPr>
          <w:rFonts w:ascii="Century Gothic" w:hAnsi="Century Gothic" w:cs="Tahoma"/>
        </w:rPr>
        <w:t>roku 2017 je</w:t>
      </w:r>
      <w:r w:rsidR="00B44547">
        <w:rPr>
          <w:rFonts w:ascii="Century Gothic" w:hAnsi="Century Gothic" w:cs="Tahoma"/>
        </w:rPr>
        <w:t xml:space="preserve"> společnost </w:t>
      </w:r>
      <w:r w:rsidR="00D51AF1">
        <w:rPr>
          <w:rFonts w:ascii="Century Gothic" w:hAnsi="Century Gothic" w:cs="Tahoma"/>
        </w:rPr>
        <w:t xml:space="preserve">LEXXUS </w:t>
      </w:r>
      <w:r w:rsidR="00B44547">
        <w:rPr>
          <w:rFonts w:ascii="Century Gothic" w:hAnsi="Century Gothic" w:cs="Tahoma"/>
        </w:rPr>
        <w:t>také</w:t>
      </w:r>
      <w:r w:rsidR="00A946B4">
        <w:rPr>
          <w:rFonts w:ascii="Century Gothic" w:hAnsi="Century Gothic" w:cs="Tahoma"/>
        </w:rPr>
        <w:t xml:space="preserve"> členem Asociace pro rozvoj trhu nemovitostí (ARTN).</w:t>
      </w:r>
    </w:p>
    <w:p w14:paraId="0B43DA1D" w14:textId="77777777" w:rsidR="00DC5208" w:rsidRDefault="00DC5208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451351CB" w14:textId="77777777" w:rsidR="00AC34CD" w:rsidRPr="00AC34CD" w:rsidRDefault="00AC34CD" w:rsidP="00730FE1">
      <w:pPr>
        <w:spacing w:after="0" w:line="276" w:lineRule="auto"/>
        <w:ind w:left="-567" w:right="-567"/>
        <w:jc w:val="both"/>
        <w:outlineLvl w:val="0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1135A89F" w14:textId="77777777" w:rsidR="00AC34CD" w:rsidRDefault="00AC34CD" w:rsidP="00730FE1">
      <w:pPr>
        <w:pStyle w:val="Bezmezer"/>
        <w:spacing w:line="320" w:lineRule="atLeast"/>
        <w:ind w:left="-567" w:right="-709"/>
        <w:outlineLvl w:val="0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5292A75D" w14:textId="77777777" w:rsidR="00AC34CD" w:rsidRDefault="00AC34CD" w:rsidP="00730FE1">
      <w:pPr>
        <w:pStyle w:val="Bezmezer"/>
        <w:spacing w:line="320" w:lineRule="atLeast"/>
        <w:ind w:left="-567" w:right="-709"/>
        <w:outlineLvl w:val="0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3781C8D5" w14:textId="431B24D1" w:rsidR="00A17929" w:rsidRPr="00112F5C" w:rsidRDefault="00AE19AA" w:rsidP="00112F5C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0000FF"/>
          <w:u w:val="single"/>
        </w:rPr>
      </w:pPr>
      <w:hyperlink r:id="rId11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7983BBC7" w14:textId="19A0D340" w:rsidR="00107696" w:rsidRDefault="00107696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0CB67294" w14:textId="77777777" w:rsidR="00730FE1" w:rsidRDefault="00730FE1" w:rsidP="00730FE1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0000FF"/>
          <w:u w:val="single"/>
        </w:rPr>
      </w:pPr>
      <w:r>
        <w:rPr>
          <w:rFonts w:ascii="Century Gothic" w:hAnsi="Century Gothic" w:cs="Tahoma"/>
          <w:b/>
          <w:color w:val="002060"/>
        </w:rPr>
        <w:t>PR agentura Crest Communications</w:t>
      </w:r>
    </w:p>
    <w:p w14:paraId="4E56428D" w14:textId="77777777" w:rsidR="00730FE1" w:rsidRDefault="00730FE1" w:rsidP="00730FE1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5E43EA32" w14:textId="77777777" w:rsidR="00730FE1" w:rsidRDefault="00730FE1" w:rsidP="00730FE1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6E7C6B3C" w14:textId="77777777" w:rsidR="00730FE1" w:rsidRDefault="00730FE1" w:rsidP="00730FE1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362ACC4B" w14:textId="77777777" w:rsidR="00730FE1" w:rsidRDefault="00730FE1" w:rsidP="00730FE1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22EC1783" w14:textId="77777777" w:rsidR="00730FE1" w:rsidRDefault="00730FE1" w:rsidP="00730FE1">
      <w:pPr>
        <w:pStyle w:val="Bezmezer"/>
        <w:ind w:left="-567" w:right="-709"/>
        <w:rPr>
          <w:rFonts w:ascii="Century Gothic" w:hAnsi="Century Gothic"/>
          <w:b/>
        </w:rPr>
      </w:pPr>
    </w:p>
    <w:p w14:paraId="564ED441" w14:textId="77777777" w:rsidR="00730FE1" w:rsidRDefault="00730FE1" w:rsidP="00730FE1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2931AF63" w14:textId="77777777" w:rsidR="00730FE1" w:rsidRDefault="00730FE1" w:rsidP="00730FE1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72222069" w14:textId="77777777" w:rsidR="00730FE1" w:rsidRDefault="00730FE1" w:rsidP="00730FE1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224245DF" w14:textId="77777777" w:rsidR="00730FE1" w:rsidRDefault="00730FE1" w:rsidP="00730FE1">
      <w:pPr>
        <w:pStyle w:val="Bezmezer"/>
        <w:ind w:left="-567" w:right="-709"/>
        <w:rPr>
          <w:rFonts w:ascii="Century Gothic" w:hAnsi="Century Gothic" w:cs="Tahoma"/>
        </w:rPr>
      </w:pPr>
    </w:p>
    <w:p w14:paraId="637F3AE0" w14:textId="77777777" w:rsidR="00730FE1" w:rsidRDefault="00730FE1" w:rsidP="00730FE1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22623A02" w14:textId="77777777" w:rsidR="00730FE1" w:rsidRPr="007F2F5E" w:rsidRDefault="00730FE1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730FE1" w:rsidRPr="007F2F5E" w:rsidSect="00870B9D">
      <w:headerReference w:type="default" r:id="rId15"/>
      <w:footerReference w:type="default" r:id="rId16"/>
      <w:pgSz w:w="11906" w:h="16838" w:code="9"/>
      <w:pgMar w:top="1985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ADF06" w14:textId="77777777" w:rsidR="00F263A0" w:rsidRDefault="00F263A0" w:rsidP="002E72DB">
      <w:pPr>
        <w:spacing w:after="0" w:line="240" w:lineRule="auto"/>
      </w:pPr>
      <w:r>
        <w:separator/>
      </w:r>
    </w:p>
  </w:endnote>
  <w:endnote w:type="continuationSeparator" w:id="0">
    <w:p w14:paraId="1A0CBD80" w14:textId="77777777" w:rsidR="00F263A0" w:rsidRDefault="00F263A0" w:rsidP="002E72DB">
      <w:pPr>
        <w:spacing w:after="0" w:line="240" w:lineRule="auto"/>
      </w:pPr>
      <w:r>
        <w:continuationSeparator/>
      </w:r>
    </w:p>
  </w:endnote>
  <w:endnote w:type="continuationNotice" w:id="1">
    <w:p w14:paraId="0EE773CF" w14:textId="77777777" w:rsidR="00F263A0" w:rsidRDefault="00F263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7CD7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FD31FB" wp14:editId="35733E67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4BBB1" w14:textId="77777777" w:rsidR="00F263A0" w:rsidRDefault="00F263A0" w:rsidP="002E72DB">
      <w:pPr>
        <w:spacing w:after="0" w:line="240" w:lineRule="auto"/>
      </w:pPr>
      <w:r>
        <w:separator/>
      </w:r>
    </w:p>
  </w:footnote>
  <w:footnote w:type="continuationSeparator" w:id="0">
    <w:p w14:paraId="7C53B1C4" w14:textId="77777777" w:rsidR="00F263A0" w:rsidRDefault="00F263A0" w:rsidP="002E72DB">
      <w:pPr>
        <w:spacing w:after="0" w:line="240" w:lineRule="auto"/>
      </w:pPr>
      <w:r>
        <w:continuationSeparator/>
      </w:r>
    </w:p>
  </w:footnote>
  <w:footnote w:type="continuationNotice" w:id="1">
    <w:p w14:paraId="37F87ACF" w14:textId="77777777" w:rsidR="00F263A0" w:rsidRDefault="00F263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36F8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4522B6" wp14:editId="3B516E31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0735F"/>
    <w:rsid w:val="00011C5D"/>
    <w:rsid w:val="00015619"/>
    <w:rsid w:val="00015CB6"/>
    <w:rsid w:val="00022AB3"/>
    <w:rsid w:val="00036C4C"/>
    <w:rsid w:val="000444AB"/>
    <w:rsid w:val="00045B5B"/>
    <w:rsid w:val="00050CE0"/>
    <w:rsid w:val="00060FDF"/>
    <w:rsid w:val="00064514"/>
    <w:rsid w:val="00074C1B"/>
    <w:rsid w:val="00074DA6"/>
    <w:rsid w:val="00082C9F"/>
    <w:rsid w:val="00087794"/>
    <w:rsid w:val="00091CF9"/>
    <w:rsid w:val="000A187D"/>
    <w:rsid w:val="000A3FBE"/>
    <w:rsid w:val="000A6587"/>
    <w:rsid w:val="000B45F5"/>
    <w:rsid w:val="000B4A42"/>
    <w:rsid w:val="000B4BD7"/>
    <w:rsid w:val="000B61BC"/>
    <w:rsid w:val="000C4121"/>
    <w:rsid w:val="000C77B6"/>
    <w:rsid w:val="000D3184"/>
    <w:rsid w:val="000D7D3F"/>
    <w:rsid w:val="000D7EB8"/>
    <w:rsid w:val="000E1678"/>
    <w:rsid w:val="000E2D94"/>
    <w:rsid w:val="000E59C5"/>
    <w:rsid w:val="000E62C8"/>
    <w:rsid w:val="000F10A0"/>
    <w:rsid w:val="000F4FEA"/>
    <w:rsid w:val="000F5BFF"/>
    <w:rsid w:val="00101726"/>
    <w:rsid w:val="00103005"/>
    <w:rsid w:val="00103554"/>
    <w:rsid w:val="00103D6A"/>
    <w:rsid w:val="00105C1A"/>
    <w:rsid w:val="00107696"/>
    <w:rsid w:val="001077C5"/>
    <w:rsid w:val="00107981"/>
    <w:rsid w:val="001108B4"/>
    <w:rsid w:val="00110A51"/>
    <w:rsid w:val="00112F5C"/>
    <w:rsid w:val="00116D75"/>
    <w:rsid w:val="001231CB"/>
    <w:rsid w:val="00126132"/>
    <w:rsid w:val="00134D43"/>
    <w:rsid w:val="001369DE"/>
    <w:rsid w:val="00137BFA"/>
    <w:rsid w:val="001403FE"/>
    <w:rsid w:val="001430AF"/>
    <w:rsid w:val="00145EB1"/>
    <w:rsid w:val="0015641B"/>
    <w:rsid w:val="0016106C"/>
    <w:rsid w:val="00164060"/>
    <w:rsid w:val="00167853"/>
    <w:rsid w:val="001715F8"/>
    <w:rsid w:val="00171AC8"/>
    <w:rsid w:val="0017560D"/>
    <w:rsid w:val="00180C53"/>
    <w:rsid w:val="00184B19"/>
    <w:rsid w:val="00184F40"/>
    <w:rsid w:val="00185F12"/>
    <w:rsid w:val="00191268"/>
    <w:rsid w:val="001A01C0"/>
    <w:rsid w:val="001A31B3"/>
    <w:rsid w:val="001A5A23"/>
    <w:rsid w:val="001A5C38"/>
    <w:rsid w:val="001A769F"/>
    <w:rsid w:val="001B073B"/>
    <w:rsid w:val="001B2E4D"/>
    <w:rsid w:val="001B3509"/>
    <w:rsid w:val="001B4C18"/>
    <w:rsid w:val="001C745E"/>
    <w:rsid w:val="001C7B6C"/>
    <w:rsid w:val="001D0C45"/>
    <w:rsid w:val="001E15E1"/>
    <w:rsid w:val="001E1F61"/>
    <w:rsid w:val="001E23C8"/>
    <w:rsid w:val="001E7BF7"/>
    <w:rsid w:val="001F04A8"/>
    <w:rsid w:val="001F3829"/>
    <w:rsid w:val="001F5254"/>
    <w:rsid w:val="001F599E"/>
    <w:rsid w:val="00216AC3"/>
    <w:rsid w:val="00224D65"/>
    <w:rsid w:val="0023241F"/>
    <w:rsid w:val="00237D6A"/>
    <w:rsid w:val="00242084"/>
    <w:rsid w:val="00244073"/>
    <w:rsid w:val="00244457"/>
    <w:rsid w:val="00247F05"/>
    <w:rsid w:val="0025041F"/>
    <w:rsid w:val="0025178B"/>
    <w:rsid w:val="00260D2A"/>
    <w:rsid w:val="00270485"/>
    <w:rsid w:val="00270DAD"/>
    <w:rsid w:val="002712C0"/>
    <w:rsid w:val="002841BD"/>
    <w:rsid w:val="002866E5"/>
    <w:rsid w:val="00291661"/>
    <w:rsid w:val="00293A22"/>
    <w:rsid w:val="00293E71"/>
    <w:rsid w:val="0029629F"/>
    <w:rsid w:val="00297E0D"/>
    <w:rsid w:val="002A07DD"/>
    <w:rsid w:val="002A356F"/>
    <w:rsid w:val="002A3B9F"/>
    <w:rsid w:val="002B3CA6"/>
    <w:rsid w:val="002B407E"/>
    <w:rsid w:val="002C6203"/>
    <w:rsid w:val="002C7866"/>
    <w:rsid w:val="002D3982"/>
    <w:rsid w:val="002D5C20"/>
    <w:rsid w:val="002E36EF"/>
    <w:rsid w:val="002E5B9A"/>
    <w:rsid w:val="002E72DB"/>
    <w:rsid w:val="002F0525"/>
    <w:rsid w:val="002F5EDF"/>
    <w:rsid w:val="002F7785"/>
    <w:rsid w:val="003066E6"/>
    <w:rsid w:val="00306D3C"/>
    <w:rsid w:val="00312369"/>
    <w:rsid w:val="00313640"/>
    <w:rsid w:val="00315AA6"/>
    <w:rsid w:val="00317FF9"/>
    <w:rsid w:val="00323224"/>
    <w:rsid w:val="00323D67"/>
    <w:rsid w:val="00326037"/>
    <w:rsid w:val="00326E82"/>
    <w:rsid w:val="0032783C"/>
    <w:rsid w:val="003278CF"/>
    <w:rsid w:val="0033006C"/>
    <w:rsid w:val="00332DDF"/>
    <w:rsid w:val="00336446"/>
    <w:rsid w:val="003367AE"/>
    <w:rsid w:val="00341818"/>
    <w:rsid w:val="00344275"/>
    <w:rsid w:val="00346A69"/>
    <w:rsid w:val="00351711"/>
    <w:rsid w:val="00354253"/>
    <w:rsid w:val="00354BF8"/>
    <w:rsid w:val="003562ED"/>
    <w:rsid w:val="0036031F"/>
    <w:rsid w:val="003765D7"/>
    <w:rsid w:val="00383345"/>
    <w:rsid w:val="0038459B"/>
    <w:rsid w:val="00385554"/>
    <w:rsid w:val="00385C2E"/>
    <w:rsid w:val="00387967"/>
    <w:rsid w:val="00393444"/>
    <w:rsid w:val="00393696"/>
    <w:rsid w:val="003963D8"/>
    <w:rsid w:val="003A04A4"/>
    <w:rsid w:val="003B0D62"/>
    <w:rsid w:val="003B6135"/>
    <w:rsid w:val="003C1106"/>
    <w:rsid w:val="003C696D"/>
    <w:rsid w:val="003D1057"/>
    <w:rsid w:val="003D76E3"/>
    <w:rsid w:val="003D77AE"/>
    <w:rsid w:val="003E6384"/>
    <w:rsid w:val="003F1AEC"/>
    <w:rsid w:val="003F2967"/>
    <w:rsid w:val="003F39C8"/>
    <w:rsid w:val="003F5A0F"/>
    <w:rsid w:val="003F7F8C"/>
    <w:rsid w:val="0041028D"/>
    <w:rsid w:val="00410CC6"/>
    <w:rsid w:val="0041364A"/>
    <w:rsid w:val="00413A4A"/>
    <w:rsid w:val="00415EEF"/>
    <w:rsid w:val="00417CB2"/>
    <w:rsid w:val="0042415D"/>
    <w:rsid w:val="00424C9C"/>
    <w:rsid w:val="00425140"/>
    <w:rsid w:val="004308F1"/>
    <w:rsid w:val="004331B9"/>
    <w:rsid w:val="004377E5"/>
    <w:rsid w:val="004453B3"/>
    <w:rsid w:val="00447D36"/>
    <w:rsid w:val="004536CB"/>
    <w:rsid w:val="00454240"/>
    <w:rsid w:val="00454A0A"/>
    <w:rsid w:val="00457D91"/>
    <w:rsid w:val="00460E1C"/>
    <w:rsid w:val="0046424A"/>
    <w:rsid w:val="004647B1"/>
    <w:rsid w:val="00464E5F"/>
    <w:rsid w:val="0047195A"/>
    <w:rsid w:val="0048414C"/>
    <w:rsid w:val="0048623A"/>
    <w:rsid w:val="00490524"/>
    <w:rsid w:val="00496FD4"/>
    <w:rsid w:val="004A305A"/>
    <w:rsid w:val="004A3C89"/>
    <w:rsid w:val="004A6E3A"/>
    <w:rsid w:val="004B3770"/>
    <w:rsid w:val="004B3897"/>
    <w:rsid w:val="004B7558"/>
    <w:rsid w:val="004C37A4"/>
    <w:rsid w:val="004C68B0"/>
    <w:rsid w:val="004C6FD4"/>
    <w:rsid w:val="004D08B2"/>
    <w:rsid w:val="004D0A16"/>
    <w:rsid w:val="004D176A"/>
    <w:rsid w:val="004D3CCE"/>
    <w:rsid w:val="004D5ADF"/>
    <w:rsid w:val="004D628A"/>
    <w:rsid w:val="004E0343"/>
    <w:rsid w:val="004E46F2"/>
    <w:rsid w:val="004E4ADB"/>
    <w:rsid w:val="004E52F3"/>
    <w:rsid w:val="004E69B8"/>
    <w:rsid w:val="004E7019"/>
    <w:rsid w:val="004E7AA0"/>
    <w:rsid w:val="004F1ADE"/>
    <w:rsid w:val="004F3B18"/>
    <w:rsid w:val="004F5596"/>
    <w:rsid w:val="0050329B"/>
    <w:rsid w:val="00506567"/>
    <w:rsid w:val="00506ABC"/>
    <w:rsid w:val="00513C23"/>
    <w:rsid w:val="0051415A"/>
    <w:rsid w:val="00516B12"/>
    <w:rsid w:val="005171B0"/>
    <w:rsid w:val="00517ECC"/>
    <w:rsid w:val="00522DB6"/>
    <w:rsid w:val="0052622D"/>
    <w:rsid w:val="00527E4A"/>
    <w:rsid w:val="00531B2D"/>
    <w:rsid w:val="00536648"/>
    <w:rsid w:val="00537934"/>
    <w:rsid w:val="0055477B"/>
    <w:rsid w:val="00555195"/>
    <w:rsid w:val="00556549"/>
    <w:rsid w:val="00557BA2"/>
    <w:rsid w:val="0056371C"/>
    <w:rsid w:val="00564D19"/>
    <w:rsid w:val="00565CA3"/>
    <w:rsid w:val="005662B7"/>
    <w:rsid w:val="005667B7"/>
    <w:rsid w:val="005672F7"/>
    <w:rsid w:val="005711D3"/>
    <w:rsid w:val="0057278F"/>
    <w:rsid w:val="00573A65"/>
    <w:rsid w:val="005777B3"/>
    <w:rsid w:val="00581D0B"/>
    <w:rsid w:val="00582F38"/>
    <w:rsid w:val="005955DE"/>
    <w:rsid w:val="005A026C"/>
    <w:rsid w:val="005A11D5"/>
    <w:rsid w:val="005A15EF"/>
    <w:rsid w:val="005A4134"/>
    <w:rsid w:val="005B601F"/>
    <w:rsid w:val="005B686B"/>
    <w:rsid w:val="005C39D2"/>
    <w:rsid w:val="005C3C3D"/>
    <w:rsid w:val="005C6CB9"/>
    <w:rsid w:val="005D092A"/>
    <w:rsid w:val="005D0FA8"/>
    <w:rsid w:val="005E11B4"/>
    <w:rsid w:val="005E1D93"/>
    <w:rsid w:val="005E2BA7"/>
    <w:rsid w:val="005E6AB8"/>
    <w:rsid w:val="005F124B"/>
    <w:rsid w:val="005F3558"/>
    <w:rsid w:val="005F38AA"/>
    <w:rsid w:val="00600DE3"/>
    <w:rsid w:val="006043B7"/>
    <w:rsid w:val="006107E5"/>
    <w:rsid w:val="006169A4"/>
    <w:rsid w:val="006206A4"/>
    <w:rsid w:val="006215D7"/>
    <w:rsid w:val="00625B25"/>
    <w:rsid w:val="0063562D"/>
    <w:rsid w:val="006411FB"/>
    <w:rsid w:val="0064295C"/>
    <w:rsid w:val="00653590"/>
    <w:rsid w:val="0065364D"/>
    <w:rsid w:val="00656150"/>
    <w:rsid w:val="006566E7"/>
    <w:rsid w:val="006600A2"/>
    <w:rsid w:val="00664445"/>
    <w:rsid w:val="00667424"/>
    <w:rsid w:val="006719D2"/>
    <w:rsid w:val="00672A55"/>
    <w:rsid w:val="00674BD2"/>
    <w:rsid w:val="006756E4"/>
    <w:rsid w:val="0067644F"/>
    <w:rsid w:val="00676C51"/>
    <w:rsid w:val="006777CD"/>
    <w:rsid w:val="0067793A"/>
    <w:rsid w:val="00680183"/>
    <w:rsid w:val="006819D2"/>
    <w:rsid w:val="00681FC6"/>
    <w:rsid w:val="00685781"/>
    <w:rsid w:val="006867BE"/>
    <w:rsid w:val="00692D7E"/>
    <w:rsid w:val="006964AF"/>
    <w:rsid w:val="0069785F"/>
    <w:rsid w:val="006A1776"/>
    <w:rsid w:val="006A4AA2"/>
    <w:rsid w:val="006A638B"/>
    <w:rsid w:val="006A65B2"/>
    <w:rsid w:val="006B05AB"/>
    <w:rsid w:val="006B3B8B"/>
    <w:rsid w:val="006B6B3B"/>
    <w:rsid w:val="006C2361"/>
    <w:rsid w:val="006C2C44"/>
    <w:rsid w:val="006C4E6A"/>
    <w:rsid w:val="006D42B0"/>
    <w:rsid w:val="006D526C"/>
    <w:rsid w:val="006D6B11"/>
    <w:rsid w:val="006F10F0"/>
    <w:rsid w:val="006F4C8A"/>
    <w:rsid w:val="006F652E"/>
    <w:rsid w:val="0070368A"/>
    <w:rsid w:val="00703DDC"/>
    <w:rsid w:val="007058F3"/>
    <w:rsid w:val="00710624"/>
    <w:rsid w:val="007119E0"/>
    <w:rsid w:val="00715BF1"/>
    <w:rsid w:val="0072141F"/>
    <w:rsid w:val="007239A5"/>
    <w:rsid w:val="00723BE8"/>
    <w:rsid w:val="00725ADB"/>
    <w:rsid w:val="00726B3F"/>
    <w:rsid w:val="00727637"/>
    <w:rsid w:val="00730FE1"/>
    <w:rsid w:val="00731856"/>
    <w:rsid w:val="0073686A"/>
    <w:rsid w:val="00743A37"/>
    <w:rsid w:val="00750D4B"/>
    <w:rsid w:val="007542ED"/>
    <w:rsid w:val="00755291"/>
    <w:rsid w:val="00761EB3"/>
    <w:rsid w:val="00765B0F"/>
    <w:rsid w:val="00771A03"/>
    <w:rsid w:val="00772443"/>
    <w:rsid w:val="00777265"/>
    <w:rsid w:val="0077737D"/>
    <w:rsid w:val="00777E5E"/>
    <w:rsid w:val="0078280A"/>
    <w:rsid w:val="00790F26"/>
    <w:rsid w:val="00795751"/>
    <w:rsid w:val="00795D4D"/>
    <w:rsid w:val="00796782"/>
    <w:rsid w:val="007A0870"/>
    <w:rsid w:val="007A507D"/>
    <w:rsid w:val="007B03B3"/>
    <w:rsid w:val="007B2091"/>
    <w:rsid w:val="007B2095"/>
    <w:rsid w:val="007B26EC"/>
    <w:rsid w:val="007C1FC7"/>
    <w:rsid w:val="007D0334"/>
    <w:rsid w:val="007D2D22"/>
    <w:rsid w:val="007D2E1D"/>
    <w:rsid w:val="007D346C"/>
    <w:rsid w:val="007E08EF"/>
    <w:rsid w:val="007F092C"/>
    <w:rsid w:val="007F2F5E"/>
    <w:rsid w:val="007F3D43"/>
    <w:rsid w:val="007F5C53"/>
    <w:rsid w:val="008033DF"/>
    <w:rsid w:val="00804593"/>
    <w:rsid w:val="00822F07"/>
    <w:rsid w:val="00825C0D"/>
    <w:rsid w:val="0083125C"/>
    <w:rsid w:val="00832398"/>
    <w:rsid w:val="0083255D"/>
    <w:rsid w:val="00832EF5"/>
    <w:rsid w:val="00836B17"/>
    <w:rsid w:val="00841407"/>
    <w:rsid w:val="008415B3"/>
    <w:rsid w:val="00844A15"/>
    <w:rsid w:val="00845B1D"/>
    <w:rsid w:val="00847D1F"/>
    <w:rsid w:val="00850CE3"/>
    <w:rsid w:val="00850E79"/>
    <w:rsid w:val="00851E06"/>
    <w:rsid w:val="00862FED"/>
    <w:rsid w:val="00863902"/>
    <w:rsid w:val="008649FB"/>
    <w:rsid w:val="00865EE0"/>
    <w:rsid w:val="00870B9D"/>
    <w:rsid w:val="00872164"/>
    <w:rsid w:val="00876809"/>
    <w:rsid w:val="00881EF6"/>
    <w:rsid w:val="008853EB"/>
    <w:rsid w:val="00891A22"/>
    <w:rsid w:val="008932D8"/>
    <w:rsid w:val="008940EE"/>
    <w:rsid w:val="008941B2"/>
    <w:rsid w:val="00895D7F"/>
    <w:rsid w:val="00897C03"/>
    <w:rsid w:val="008A1977"/>
    <w:rsid w:val="008A4F30"/>
    <w:rsid w:val="008B08A6"/>
    <w:rsid w:val="008B6C9B"/>
    <w:rsid w:val="008C07A4"/>
    <w:rsid w:val="008C12BC"/>
    <w:rsid w:val="008C32E7"/>
    <w:rsid w:val="008C3662"/>
    <w:rsid w:val="008C594F"/>
    <w:rsid w:val="008D267B"/>
    <w:rsid w:val="008D447F"/>
    <w:rsid w:val="008D5616"/>
    <w:rsid w:val="008E649E"/>
    <w:rsid w:val="008F0354"/>
    <w:rsid w:val="008F46AD"/>
    <w:rsid w:val="008F4F9F"/>
    <w:rsid w:val="008F5F16"/>
    <w:rsid w:val="008F796F"/>
    <w:rsid w:val="00906CA4"/>
    <w:rsid w:val="00930EDE"/>
    <w:rsid w:val="00932277"/>
    <w:rsid w:val="00933AAD"/>
    <w:rsid w:val="0093518A"/>
    <w:rsid w:val="009363B8"/>
    <w:rsid w:val="009461AE"/>
    <w:rsid w:val="00953032"/>
    <w:rsid w:val="00956770"/>
    <w:rsid w:val="00957633"/>
    <w:rsid w:val="00957EF6"/>
    <w:rsid w:val="009675D0"/>
    <w:rsid w:val="00967901"/>
    <w:rsid w:val="0098238E"/>
    <w:rsid w:val="009840F9"/>
    <w:rsid w:val="00984A09"/>
    <w:rsid w:val="00985D01"/>
    <w:rsid w:val="00990A79"/>
    <w:rsid w:val="0099430C"/>
    <w:rsid w:val="0099430E"/>
    <w:rsid w:val="00997A6E"/>
    <w:rsid w:val="009A1758"/>
    <w:rsid w:val="009A268E"/>
    <w:rsid w:val="009A2CF4"/>
    <w:rsid w:val="009B0982"/>
    <w:rsid w:val="009B12A1"/>
    <w:rsid w:val="009B159E"/>
    <w:rsid w:val="009B6185"/>
    <w:rsid w:val="009B68A4"/>
    <w:rsid w:val="009B7AD7"/>
    <w:rsid w:val="009C45C5"/>
    <w:rsid w:val="009C63CD"/>
    <w:rsid w:val="009D1FCA"/>
    <w:rsid w:val="009D2638"/>
    <w:rsid w:val="009D2B3F"/>
    <w:rsid w:val="009D6A42"/>
    <w:rsid w:val="009D743F"/>
    <w:rsid w:val="009E0418"/>
    <w:rsid w:val="009E6289"/>
    <w:rsid w:val="009F2F2D"/>
    <w:rsid w:val="009F3692"/>
    <w:rsid w:val="00A01882"/>
    <w:rsid w:val="00A01C7E"/>
    <w:rsid w:val="00A15CBD"/>
    <w:rsid w:val="00A16078"/>
    <w:rsid w:val="00A1632F"/>
    <w:rsid w:val="00A17929"/>
    <w:rsid w:val="00A22228"/>
    <w:rsid w:val="00A32417"/>
    <w:rsid w:val="00A40F94"/>
    <w:rsid w:val="00A472C0"/>
    <w:rsid w:val="00A55CE2"/>
    <w:rsid w:val="00A56B77"/>
    <w:rsid w:val="00A6770E"/>
    <w:rsid w:val="00A67C42"/>
    <w:rsid w:val="00A7315C"/>
    <w:rsid w:val="00A81A88"/>
    <w:rsid w:val="00A83288"/>
    <w:rsid w:val="00A902A5"/>
    <w:rsid w:val="00A9098A"/>
    <w:rsid w:val="00A927B1"/>
    <w:rsid w:val="00A946B4"/>
    <w:rsid w:val="00A94AD7"/>
    <w:rsid w:val="00A96538"/>
    <w:rsid w:val="00AA56CE"/>
    <w:rsid w:val="00AB46F9"/>
    <w:rsid w:val="00AB6695"/>
    <w:rsid w:val="00AC01A8"/>
    <w:rsid w:val="00AC20E7"/>
    <w:rsid w:val="00AC34CD"/>
    <w:rsid w:val="00AC4D97"/>
    <w:rsid w:val="00AC794C"/>
    <w:rsid w:val="00AD0AEE"/>
    <w:rsid w:val="00AD10DB"/>
    <w:rsid w:val="00AD2E44"/>
    <w:rsid w:val="00AD3382"/>
    <w:rsid w:val="00AD51E5"/>
    <w:rsid w:val="00AD6E8B"/>
    <w:rsid w:val="00AE19AA"/>
    <w:rsid w:val="00AE4C57"/>
    <w:rsid w:val="00AF1F3B"/>
    <w:rsid w:val="00AF2403"/>
    <w:rsid w:val="00AF297F"/>
    <w:rsid w:val="00AF3481"/>
    <w:rsid w:val="00B0408E"/>
    <w:rsid w:val="00B04AD3"/>
    <w:rsid w:val="00B0553C"/>
    <w:rsid w:val="00B1100C"/>
    <w:rsid w:val="00B11524"/>
    <w:rsid w:val="00B12606"/>
    <w:rsid w:val="00B13D4E"/>
    <w:rsid w:val="00B205CB"/>
    <w:rsid w:val="00B22304"/>
    <w:rsid w:val="00B2345D"/>
    <w:rsid w:val="00B2386C"/>
    <w:rsid w:val="00B23BD2"/>
    <w:rsid w:val="00B244D6"/>
    <w:rsid w:val="00B32B43"/>
    <w:rsid w:val="00B33AAD"/>
    <w:rsid w:val="00B37BB4"/>
    <w:rsid w:val="00B42C0B"/>
    <w:rsid w:val="00B4436D"/>
    <w:rsid w:val="00B444BC"/>
    <w:rsid w:val="00B44547"/>
    <w:rsid w:val="00B46D6A"/>
    <w:rsid w:val="00B541B3"/>
    <w:rsid w:val="00B54F0B"/>
    <w:rsid w:val="00B5590A"/>
    <w:rsid w:val="00B6129C"/>
    <w:rsid w:val="00B617F1"/>
    <w:rsid w:val="00B64E12"/>
    <w:rsid w:val="00B73581"/>
    <w:rsid w:val="00B806B4"/>
    <w:rsid w:val="00B807B0"/>
    <w:rsid w:val="00B81E0E"/>
    <w:rsid w:val="00B92330"/>
    <w:rsid w:val="00B96959"/>
    <w:rsid w:val="00BA5F58"/>
    <w:rsid w:val="00BA7714"/>
    <w:rsid w:val="00BB3095"/>
    <w:rsid w:val="00BC0068"/>
    <w:rsid w:val="00BC74CD"/>
    <w:rsid w:val="00BD0DAD"/>
    <w:rsid w:val="00BD1BE5"/>
    <w:rsid w:val="00BD5FFF"/>
    <w:rsid w:val="00BE22EC"/>
    <w:rsid w:val="00BE46E6"/>
    <w:rsid w:val="00BE7BB8"/>
    <w:rsid w:val="00BF0651"/>
    <w:rsid w:val="00BF1E5E"/>
    <w:rsid w:val="00BF36C6"/>
    <w:rsid w:val="00BF71B0"/>
    <w:rsid w:val="00C01B7F"/>
    <w:rsid w:val="00C1309B"/>
    <w:rsid w:val="00C1316B"/>
    <w:rsid w:val="00C15AC7"/>
    <w:rsid w:val="00C160FB"/>
    <w:rsid w:val="00C17E6A"/>
    <w:rsid w:val="00C20B70"/>
    <w:rsid w:val="00C21CAD"/>
    <w:rsid w:val="00C233F3"/>
    <w:rsid w:val="00C25E19"/>
    <w:rsid w:val="00C27B54"/>
    <w:rsid w:val="00C30FE9"/>
    <w:rsid w:val="00C3459D"/>
    <w:rsid w:val="00C54641"/>
    <w:rsid w:val="00C56FEC"/>
    <w:rsid w:val="00C57256"/>
    <w:rsid w:val="00C57C5D"/>
    <w:rsid w:val="00C57E8F"/>
    <w:rsid w:val="00C602A2"/>
    <w:rsid w:val="00C60920"/>
    <w:rsid w:val="00C659CA"/>
    <w:rsid w:val="00C67C18"/>
    <w:rsid w:val="00C8557C"/>
    <w:rsid w:val="00C91F60"/>
    <w:rsid w:val="00C923C4"/>
    <w:rsid w:val="00CA187B"/>
    <w:rsid w:val="00CA4031"/>
    <w:rsid w:val="00CA5219"/>
    <w:rsid w:val="00CB40E2"/>
    <w:rsid w:val="00CC0EE7"/>
    <w:rsid w:val="00CC100C"/>
    <w:rsid w:val="00CC2647"/>
    <w:rsid w:val="00CE2558"/>
    <w:rsid w:val="00CE3932"/>
    <w:rsid w:val="00CE535C"/>
    <w:rsid w:val="00CF27D5"/>
    <w:rsid w:val="00CF715B"/>
    <w:rsid w:val="00D01233"/>
    <w:rsid w:val="00D01ED8"/>
    <w:rsid w:val="00D04CC2"/>
    <w:rsid w:val="00D04F48"/>
    <w:rsid w:val="00D0530C"/>
    <w:rsid w:val="00D12A7F"/>
    <w:rsid w:val="00D13F2F"/>
    <w:rsid w:val="00D216AF"/>
    <w:rsid w:val="00D27283"/>
    <w:rsid w:val="00D274C4"/>
    <w:rsid w:val="00D27F7E"/>
    <w:rsid w:val="00D309DE"/>
    <w:rsid w:val="00D44A1B"/>
    <w:rsid w:val="00D456C9"/>
    <w:rsid w:val="00D46F9A"/>
    <w:rsid w:val="00D5059D"/>
    <w:rsid w:val="00D51AF1"/>
    <w:rsid w:val="00D524BF"/>
    <w:rsid w:val="00D541BF"/>
    <w:rsid w:val="00D54C9C"/>
    <w:rsid w:val="00D54D17"/>
    <w:rsid w:val="00D57CB0"/>
    <w:rsid w:val="00D6046A"/>
    <w:rsid w:val="00D63DAD"/>
    <w:rsid w:val="00D63DB6"/>
    <w:rsid w:val="00D671D4"/>
    <w:rsid w:val="00D6725F"/>
    <w:rsid w:val="00D71B5B"/>
    <w:rsid w:val="00D81327"/>
    <w:rsid w:val="00D8528D"/>
    <w:rsid w:val="00D85E32"/>
    <w:rsid w:val="00D8730C"/>
    <w:rsid w:val="00D90EE2"/>
    <w:rsid w:val="00D95155"/>
    <w:rsid w:val="00DA5061"/>
    <w:rsid w:val="00DA656B"/>
    <w:rsid w:val="00DB1B4E"/>
    <w:rsid w:val="00DB5930"/>
    <w:rsid w:val="00DB69AE"/>
    <w:rsid w:val="00DB727E"/>
    <w:rsid w:val="00DC5208"/>
    <w:rsid w:val="00DC7183"/>
    <w:rsid w:val="00DC77E7"/>
    <w:rsid w:val="00DD0CE1"/>
    <w:rsid w:val="00DD2B67"/>
    <w:rsid w:val="00DF250F"/>
    <w:rsid w:val="00DF476A"/>
    <w:rsid w:val="00DF5569"/>
    <w:rsid w:val="00DF7A7B"/>
    <w:rsid w:val="00E00C88"/>
    <w:rsid w:val="00E02492"/>
    <w:rsid w:val="00E02542"/>
    <w:rsid w:val="00E02579"/>
    <w:rsid w:val="00E117AD"/>
    <w:rsid w:val="00E12762"/>
    <w:rsid w:val="00E231A5"/>
    <w:rsid w:val="00E3185D"/>
    <w:rsid w:val="00E34BA1"/>
    <w:rsid w:val="00E34D5D"/>
    <w:rsid w:val="00E36865"/>
    <w:rsid w:val="00E436B1"/>
    <w:rsid w:val="00E43992"/>
    <w:rsid w:val="00E4754F"/>
    <w:rsid w:val="00E5073D"/>
    <w:rsid w:val="00E60A3B"/>
    <w:rsid w:val="00E62047"/>
    <w:rsid w:val="00E63A64"/>
    <w:rsid w:val="00E65363"/>
    <w:rsid w:val="00E750E5"/>
    <w:rsid w:val="00E81580"/>
    <w:rsid w:val="00E86AF3"/>
    <w:rsid w:val="00E91E1B"/>
    <w:rsid w:val="00E96981"/>
    <w:rsid w:val="00EA113C"/>
    <w:rsid w:val="00EA190C"/>
    <w:rsid w:val="00EA3488"/>
    <w:rsid w:val="00EA45CB"/>
    <w:rsid w:val="00EB1FA6"/>
    <w:rsid w:val="00EB24CD"/>
    <w:rsid w:val="00EB504D"/>
    <w:rsid w:val="00EB6D0B"/>
    <w:rsid w:val="00EC20B7"/>
    <w:rsid w:val="00EC2369"/>
    <w:rsid w:val="00EC34D7"/>
    <w:rsid w:val="00EC3D94"/>
    <w:rsid w:val="00EC4B5C"/>
    <w:rsid w:val="00ED4C7B"/>
    <w:rsid w:val="00ED519B"/>
    <w:rsid w:val="00ED56F6"/>
    <w:rsid w:val="00EE00AF"/>
    <w:rsid w:val="00EE6AC9"/>
    <w:rsid w:val="00EF08EA"/>
    <w:rsid w:val="00EF0C33"/>
    <w:rsid w:val="00EF23A8"/>
    <w:rsid w:val="00EF339F"/>
    <w:rsid w:val="00EF5AD4"/>
    <w:rsid w:val="00EF5C74"/>
    <w:rsid w:val="00F12547"/>
    <w:rsid w:val="00F1784A"/>
    <w:rsid w:val="00F254B2"/>
    <w:rsid w:val="00F263A0"/>
    <w:rsid w:val="00F2734A"/>
    <w:rsid w:val="00F31F8B"/>
    <w:rsid w:val="00F3263D"/>
    <w:rsid w:val="00F32979"/>
    <w:rsid w:val="00F35453"/>
    <w:rsid w:val="00F3612A"/>
    <w:rsid w:val="00F43005"/>
    <w:rsid w:val="00F43ADD"/>
    <w:rsid w:val="00F51F0E"/>
    <w:rsid w:val="00F545FA"/>
    <w:rsid w:val="00F56CF7"/>
    <w:rsid w:val="00F5722F"/>
    <w:rsid w:val="00F6413F"/>
    <w:rsid w:val="00F64879"/>
    <w:rsid w:val="00F6564A"/>
    <w:rsid w:val="00F6587D"/>
    <w:rsid w:val="00F72874"/>
    <w:rsid w:val="00F739AD"/>
    <w:rsid w:val="00F740EB"/>
    <w:rsid w:val="00F764FD"/>
    <w:rsid w:val="00F87C73"/>
    <w:rsid w:val="00F951C2"/>
    <w:rsid w:val="00FA56B7"/>
    <w:rsid w:val="00FA5A62"/>
    <w:rsid w:val="00FB2138"/>
    <w:rsid w:val="00FB44D5"/>
    <w:rsid w:val="00FC15E7"/>
    <w:rsid w:val="00FC3BBE"/>
    <w:rsid w:val="00FE2FF6"/>
    <w:rsid w:val="00FE373F"/>
    <w:rsid w:val="00FE4851"/>
    <w:rsid w:val="00FE6A6B"/>
    <w:rsid w:val="00FE78E3"/>
    <w:rsid w:val="00FF11E2"/>
    <w:rsid w:val="00FF4301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665DC8"/>
  <w15:docId w15:val="{1E954A30-5415-40FD-B776-5F87E10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164"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norto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norton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DD097-AD1C-473C-A120-BCD88C5C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Dokumenty Crestcom</cp:lastModifiedBy>
  <cp:revision>2</cp:revision>
  <cp:lastPrinted>2018-02-28T11:29:00Z</cp:lastPrinted>
  <dcterms:created xsi:type="dcterms:W3CDTF">2018-03-15T09:21:00Z</dcterms:created>
  <dcterms:modified xsi:type="dcterms:W3CDTF">2018-03-15T09:21:00Z</dcterms:modified>
</cp:coreProperties>
</file>